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507" w:rsidRPr="00633507" w:rsidRDefault="00633507" w:rsidP="00633507">
      <w:pPr>
        <w:spacing w:before="100" w:beforeAutospacing="1" w:after="100" w:afterAutospacing="1" w:line="240" w:lineRule="auto"/>
        <w:outlineLvl w:val="0"/>
        <w:rPr>
          <w:rFonts w:ascii="Arial" w:eastAsia="Times New Roman" w:hAnsi="Arial" w:cs="Arial"/>
          <w:b/>
          <w:bCs/>
          <w:kern w:val="36"/>
          <w:sz w:val="53"/>
          <w:szCs w:val="53"/>
          <w:lang w:eastAsia="de-AT"/>
        </w:rPr>
      </w:pPr>
      <w:r w:rsidRPr="00633507">
        <w:rPr>
          <w:rFonts w:ascii="Arial" w:eastAsia="Times New Roman" w:hAnsi="Arial" w:cs="Arial"/>
          <w:b/>
          <w:bCs/>
          <w:kern w:val="36"/>
          <w:sz w:val="53"/>
          <w:szCs w:val="53"/>
          <w:lang w:eastAsia="de-AT"/>
        </w:rPr>
        <w:t>Bei Hüfte und Knie wäre viel zu sparen</w:t>
      </w:r>
    </w:p>
    <w:p w:rsidR="00633507" w:rsidRPr="00633507" w:rsidRDefault="00633507" w:rsidP="00633507">
      <w:pPr>
        <w:spacing w:line="336" w:lineRule="auto"/>
        <w:rPr>
          <w:rFonts w:ascii="Arial" w:eastAsia="Times New Roman" w:hAnsi="Arial" w:cs="Arial"/>
          <w:b/>
          <w:bCs/>
          <w:sz w:val="30"/>
          <w:szCs w:val="30"/>
          <w:lang w:eastAsia="de-AT"/>
        </w:rPr>
      </w:pPr>
      <w:r w:rsidRPr="00633507">
        <w:rPr>
          <w:rFonts w:ascii="Arial" w:eastAsia="Times New Roman" w:hAnsi="Arial" w:cs="Arial"/>
          <w:b/>
          <w:bCs/>
          <w:sz w:val="30"/>
          <w:szCs w:val="30"/>
          <w:lang w:eastAsia="de-AT"/>
        </w:rPr>
        <w:t xml:space="preserve">Operation. Erhalten in Zukunft wirklich nur noch wenige Patienten teure Prothesen? Oder geht es darum, durch einen gebündelten Einkauf von Medizinprodukten offenbar überhöhte Preise zu drücken? </w:t>
      </w:r>
    </w:p>
    <w:p w:rsidR="00633507" w:rsidRPr="00633507" w:rsidRDefault="00633507" w:rsidP="00633507">
      <w:pPr>
        <w:spacing w:after="0" w:line="336" w:lineRule="auto"/>
        <w:rPr>
          <w:rFonts w:ascii="Georgia" w:eastAsia="Times New Roman" w:hAnsi="Georgia" w:cs="Times New Roman"/>
          <w:sz w:val="23"/>
          <w:szCs w:val="23"/>
          <w:lang w:eastAsia="de-AT"/>
        </w:rPr>
      </w:pPr>
      <w:r w:rsidRPr="00633507">
        <w:rPr>
          <w:rFonts w:ascii="Georgia" w:eastAsia="Times New Roman" w:hAnsi="Georgia" w:cs="Times New Roman"/>
          <w:i/>
          <w:iCs/>
          <w:caps/>
          <w:color w:val="00509F"/>
          <w:sz w:val="23"/>
          <w:szCs w:val="23"/>
          <w:lang w:eastAsia="de-AT"/>
        </w:rPr>
        <w:t xml:space="preserve">Von Fritz Pessl </w:t>
      </w:r>
      <w:r w:rsidRPr="00633507">
        <w:rPr>
          <w:rFonts w:ascii="Georgia" w:eastAsia="Times New Roman" w:hAnsi="Georgia" w:cs="Times New Roman"/>
          <w:sz w:val="14"/>
          <w:szCs w:val="14"/>
          <w:lang w:eastAsia="de-AT"/>
        </w:rPr>
        <w:br/>
      </w:r>
      <w:r w:rsidRPr="00633507">
        <w:rPr>
          <w:rFonts w:ascii="Georgia" w:eastAsia="Times New Roman" w:hAnsi="Georgia" w:cs="Times New Roman"/>
          <w:sz w:val="23"/>
          <w:szCs w:val="23"/>
          <w:lang w:eastAsia="de-AT"/>
        </w:rPr>
        <w:t>Einsparungen ja, aber keinesfalls auf Kosten der Patienten. Das ist der einhellige Tenor auf einen Bericht im ORF-Radio, wonach die haltbarsten und damit auch teuersten Hüftprothesen in Oberösterreich künftig kontingentiert werden sollen. Demnach steht in einem internen Protokoll des Spitalsträgers OÖ. Gesundheits- und Spitals AG (</w:t>
      </w:r>
      <w:proofErr w:type="spellStart"/>
      <w:r w:rsidRPr="00633507">
        <w:rPr>
          <w:rFonts w:ascii="Georgia" w:eastAsia="Times New Roman" w:hAnsi="Georgia" w:cs="Times New Roman"/>
          <w:sz w:val="23"/>
          <w:szCs w:val="23"/>
          <w:lang w:eastAsia="de-AT"/>
        </w:rPr>
        <w:t>gespag</w:t>
      </w:r>
      <w:proofErr w:type="spellEnd"/>
      <w:r w:rsidRPr="00633507">
        <w:rPr>
          <w:rFonts w:ascii="Georgia" w:eastAsia="Times New Roman" w:hAnsi="Georgia" w:cs="Times New Roman"/>
          <w:sz w:val="23"/>
          <w:szCs w:val="23"/>
          <w:lang w:eastAsia="de-AT"/>
        </w:rPr>
        <w:t>): „Maximal fünf Prozent aller Patienten werden mit Keramik-Paarungen versorgt.“ Gesundheitsminister Alois Stöger (SPÖ) meinte dazu: „Welches Arzneimittel oder Medizinprodukt eingesetzt wird, ist nach medizinisch-fachlichen, nicht nach ökonomischen Kriterien zu entscheiden.“</w:t>
      </w:r>
      <w:r w:rsidRPr="00633507">
        <w:rPr>
          <w:rFonts w:ascii="Georgia" w:eastAsia="Times New Roman" w:hAnsi="Georgia" w:cs="Times New Roman"/>
          <w:sz w:val="14"/>
          <w:szCs w:val="14"/>
          <w:lang w:eastAsia="de-AT"/>
        </w:rPr>
        <w:br/>
      </w:r>
      <w:r w:rsidRPr="00633507">
        <w:rPr>
          <w:rFonts w:ascii="Georgia" w:eastAsia="Times New Roman" w:hAnsi="Georgia" w:cs="Times New Roman"/>
          <w:sz w:val="14"/>
          <w:szCs w:val="14"/>
          <w:lang w:eastAsia="de-AT"/>
        </w:rPr>
        <w:br/>
      </w:r>
      <w:r w:rsidRPr="00633507">
        <w:rPr>
          <w:rFonts w:ascii="Georgia" w:eastAsia="Times New Roman" w:hAnsi="Georgia" w:cs="Times New Roman"/>
          <w:sz w:val="23"/>
          <w:szCs w:val="23"/>
          <w:lang w:eastAsia="de-AT"/>
        </w:rPr>
        <w:t xml:space="preserve">Die </w:t>
      </w:r>
      <w:proofErr w:type="spellStart"/>
      <w:r w:rsidRPr="00633507">
        <w:rPr>
          <w:rFonts w:ascii="Georgia" w:eastAsia="Times New Roman" w:hAnsi="Georgia" w:cs="Times New Roman"/>
          <w:sz w:val="23"/>
          <w:szCs w:val="23"/>
          <w:lang w:eastAsia="de-AT"/>
        </w:rPr>
        <w:t>gespag</w:t>
      </w:r>
      <w:proofErr w:type="spellEnd"/>
      <w:r w:rsidRPr="00633507">
        <w:rPr>
          <w:rFonts w:ascii="Georgia" w:eastAsia="Times New Roman" w:hAnsi="Georgia" w:cs="Times New Roman"/>
          <w:sz w:val="23"/>
          <w:szCs w:val="23"/>
          <w:lang w:eastAsia="de-AT"/>
        </w:rPr>
        <w:t xml:space="preserve"> stellte daraufhin klar, dass es sich um keine Kontingentierung, sondern um „eine mögliche Zielschätzung für diesen Bereich“ handle. </w:t>
      </w:r>
      <w:proofErr w:type="spellStart"/>
      <w:r w:rsidRPr="00633507">
        <w:rPr>
          <w:rFonts w:ascii="Georgia" w:eastAsia="Times New Roman" w:hAnsi="Georgia" w:cs="Times New Roman"/>
          <w:sz w:val="23"/>
          <w:szCs w:val="23"/>
          <w:lang w:eastAsia="de-AT"/>
        </w:rPr>
        <w:t>Keramikprothesen</w:t>
      </w:r>
      <w:proofErr w:type="spellEnd"/>
      <w:r w:rsidRPr="00633507">
        <w:rPr>
          <w:rFonts w:ascii="Georgia" w:eastAsia="Times New Roman" w:hAnsi="Georgia" w:cs="Times New Roman"/>
          <w:sz w:val="23"/>
          <w:szCs w:val="23"/>
          <w:lang w:eastAsia="de-AT"/>
        </w:rPr>
        <w:t xml:space="preserve"> zeigten in internationalen Registern keinen messbaren Mehrwert, erklärte Vinzenz Auers </w:t>
      </w:r>
      <w:proofErr w:type="spellStart"/>
      <w:r w:rsidRPr="00633507">
        <w:rPr>
          <w:rFonts w:ascii="Georgia" w:eastAsia="Times New Roman" w:hAnsi="Georgia" w:cs="Times New Roman"/>
          <w:sz w:val="23"/>
          <w:szCs w:val="23"/>
          <w:lang w:eastAsia="de-AT"/>
        </w:rPr>
        <w:t>perg</w:t>
      </w:r>
      <w:proofErr w:type="spellEnd"/>
      <w:r w:rsidRPr="00633507">
        <w:rPr>
          <w:rFonts w:ascii="Georgia" w:eastAsia="Times New Roman" w:hAnsi="Georgia" w:cs="Times New Roman"/>
          <w:sz w:val="23"/>
          <w:szCs w:val="23"/>
          <w:lang w:eastAsia="de-AT"/>
        </w:rPr>
        <w:t xml:space="preserve">, Projektleiter einer </w:t>
      </w:r>
      <w:proofErr w:type="spellStart"/>
      <w:r w:rsidRPr="00633507">
        <w:rPr>
          <w:rFonts w:ascii="Georgia" w:eastAsia="Times New Roman" w:hAnsi="Georgia" w:cs="Times New Roman"/>
          <w:sz w:val="23"/>
          <w:szCs w:val="23"/>
          <w:lang w:eastAsia="de-AT"/>
        </w:rPr>
        <w:t>gespag</w:t>
      </w:r>
      <w:proofErr w:type="spellEnd"/>
      <w:r w:rsidRPr="00633507">
        <w:rPr>
          <w:rFonts w:ascii="Georgia" w:eastAsia="Times New Roman" w:hAnsi="Georgia" w:cs="Times New Roman"/>
          <w:sz w:val="23"/>
          <w:szCs w:val="23"/>
          <w:lang w:eastAsia="de-AT"/>
        </w:rPr>
        <w:t>-Arbeitsgruppe und Orthopädieprimar im Spital Steyr-Kirchdorf. „Hochvernetztes Polyethylen ist eine absolut gleichwertige Alternative.“ Die Entscheidung, welche Prothese die beste für den jeweiligen Patienten ist, treffe letztlich immer der operierende Arzt.</w:t>
      </w:r>
      <w:r w:rsidRPr="00633507">
        <w:rPr>
          <w:rFonts w:ascii="Georgia" w:eastAsia="Times New Roman" w:hAnsi="Georgia" w:cs="Times New Roman"/>
          <w:sz w:val="14"/>
          <w:szCs w:val="14"/>
          <w:lang w:eastAsia="de-AT"/>
        </w:rPr>
        <w:br/>
      </w:r>
      <w:r w:rsidRPr="00633507">
        <w:rPr>
          <w:rFonts w:ascii="Georgia" w:eastAsia="Times New Roman" w:hAnsi="Georgia" w:cs="Times New Roman"/>
          <w:sz w:val="14"/>
          <w:szCs w:val="14"/>
          <w:lang w:eastAsia="de-AT"/>
        </w:rPr>
        <w:br/>
      </w:r>
      <w:r w:rsidRPr="00633507">
        <w:rPr>
          <w:rFonts w:ascii="Georgia" w:eastAsia="Times New Roman" w:hAnsi="Georgia" w:cs="Times New Roman"/>
          <w:sz w:val="23"/>
          <w:szCs w:val="23"/>
          <w:lang w:eastAsia="de-AT"/>
        </w:rPr>
        <w:t xml:space="preserve">Faktum ist: In den </w:t>
      </w:r>
      <w:proofErr w:type="spellStart"/>
      <w:r w:rsidRPr="00633507">
        <w:rPr>
          <w:rFonts w:ascii="Georgia" w:eastAsia="Times New Roman" w:hAnsi="Georgia" w:cs="Times New Roman"/>
          <w:sz w:val="23"/>
          <w:szCs w:val="23"/>
          <w:lang w:eastAsia="de-AT"/>
        </w:rPr>
        <w:t>gespag</w:t>
      </w:r>
      <w:proofErr w:type="spellEnd"/>
      <w:r w:rsidRPr="00633507">
        <w:rPr>
          <w:rFonts w:ascii="Georgia" w:eastAsia="Times New Roman" w:hAnsi="Georgia" w:cs="Times New Roman"/>
          <w:sz w:val="23"/>
          <w:szCs w:val="23"/>
          <w:lang w:eastAsia="de-AT"/>
        </w:rPr>
        <w:t xml:space="preserve">-Spitälern werden derzeit im Jahr 1700 Hüft- und 1500 Knieprothesen implantiert. Die Materialkosten für diese </w:t>
      </w:r>
      <w:proofErr w:type="spellStart"/>
      <w:r w:rsidRPr="00633507">
        <w:rPr>
          <w:rFonts w:ascii="Georgia" w:eastAsia="Times New Roman" w:hAnsi="Georgia" w:cs="Times New Roman"/>
          <w:sz w:val="23"/>
          <w:szCs w:val="23"/>
          <w:lang w:eastAsia="de-AT"/>
        </w:rPr>
        <w:t>Endoprothesen</w:t>
      </w:r>
      <w:proofErr w:type="spellEnd"/>
      <w:r w:rsidRPr="00633507">
        <w:rPr>
          <w:rFonts w:ascii="Georgia" w:eastAsia="Times New Roman" w:hAnsi="Georgia" w:cs="Times New Roman"/>
          <w:sz w:val="23"/>
          <w:szCs w:val="23"/>
          <w:lang w:eastAsia="de-AT"/>
        </w:rPr>
        <w:t xml:space="preserve"> betragen rund sieben Mill. Euro. Derzeit beliefern zehn </w:t>
      </w:r>
      <w:proofErr w:type="gramStart"/>
      <w:r w:rsidRPr="00633507">
        <w:rPr>
          <w:rFonts w:ascii="Georgia" w:eastAsia="Times New Roman" w:hAnsi="Georgia" w:cs="Times New Roman"/>
          <w:sz w:val="23"/>
          <w:szCs w:val="23"/>
          <w:lang w:eastAsia="de-AT"/>
        </w:rPr>
        <w:t>Medizintechnik</w:t>
      </w:r>
      <w:proofErr w:type="gramEnd"/>
      <w:r w:rsidRPr="00633507">
        <w:rPr>
          <w:rFonts w:ascii="Georgia" w:eastAsia="Times New Roman" w:hAnsi="Georgia" w:cs="Times New Roman"/>
          <w:sz w:val="23"/>
          <w:szCs w:val="23"/>
          <w:lang w:eastAsia="de-AT"/>
        </w:rPr>
        <w:t xml:space="preserve"> </w:t>
      </w:r>
      <w:proofErr w:type="spellStart"/>
      <w:r w:rsidRPr="00633507">
        <w:rPr>
          <w:rFonts w:ascii="Georgia" w:eastAsia="Times New Roman" w:hAnsi="Georgia" w:cs="Times New Roman"/>
          <w:sz w:val="23"/>
          <w:szCs w:val="23"/>
          <w:lang w:eastAsia="de-AT"/>
        </w:rPr>
        <w:t>firmen</w:t>
      </w:r>
      <w:proofErr w:type="spellEnd"/>
      <w:r w:rsidRPr="00633507">
        <w:rPr>
          <w:rFonts w:ascii="Georgia" w:eastAsia="Times New Roman" w:hAnsi="Georgia" w:cs="Times New Roman"/>
          <w:sz w:val="23"/>
          <w:szCs w:val="23"/>
          <w:lang w:eastAsia="de-AT"/>
        </w:rPr>
        <w:t xml:space="preserve"> die </w:t>
      </w:r>
      <w:proofErr w:type="spellStart"/>
      <w:r w:rsidRPr="00633507">
        <w:rPr>
          <w:rFonts w:ascii="Georgia" w:eastAsia="Times New Roman" w:hAnsi="Georgia" w:cs="Times New Roman"/>
          <w:sz w:val="23"/>
          <w:szCs w:val="23"/>
          <w:lang w:eastAsia="de-AT"/>
        </w:rPr>
        <w:t>gespag</w:t>
      </w:r>
      <w:proofErr w:type="spellEnd"/>
      <w:r w:rsidRPr="00633507">
        <w:rPr>
          <w:rFonts w:ascii="Georgia" w:eastAsia="Times New Roman" w:hAnsi="Georgia" w:cs="Times New Roman"/>
          <w:sz w:val="23"/>
          <w:szCs w:val="23"/>
          <w:lang w:eastAsia="de-AT"/>
        </w:rPr>
        <w:t xml:space="preserve">-Spitäler mit den verschiedenen Materialien. Diese Lieferanten stehen nun auf dem Prüfstand. Ziel ist es, im Zuge des Standardisierungsprojekts 700.000 Euro einzusparen, sprich zehn Prozent. Hinter vorgehaltener Hand war aus der </w:t>
      </w:r>
      <w:proofErr w:type="spellStart"/>
      <w:r w:rsidRPr="00633507">
        <w:rPr>
          <w:rFonts w:ascii="Georgia" w:eastAsia="Times New Roman" w:hAnsi="Georgia" w:cs="Times New Roman"/>
          <w:sz w:val="23"/>
          <w:szCs w:val="23"/>
          <w:lang w:eastAsia="de-AT"/>
        </w:rPr>
        <w:t>gespag</w:t>
      </w:r>
      <w:proofErr w:type="spellEnd"/>
      <w:r w:rsidRPr="00633507">
        <w:rPr>
          <w:rFonts w:ascii="Georgia" w:eastAsia="Times New Roman" w:hAnsi="Georgia" w:cs="Times New Roman"/>
          <w:sz w:val="23"/>
          <w:szCs w:val="23"/>
          <w:lang w:eastAsia="de-AT"/>
        </w:rPr>
        <w:t xml:space="preserve"> zu hören, die Medizintechnikfirmen hätten unaufgefordert Preisnachlässe von insgesamt 300.000 Euro angeboten, um weiterhin mit dem Spitalsträger im Geschäft zu bleiben. Aus welchen Gründen auch immer haben einzelne Ärzte offensichtlich großes Interesse, Prothesen von bestimmten Herstellern einzusetzen. Die </w:t>
      </w:r>
      <w:proofErr w:type="spellStart"/>
      <w:r w:rsidRPr="00633507">
        <w:rPr>
          <w:rFonts w:ascii="Georgia" w:eastAsia="Times New Roman" w:hAnsi="Georgia" w:cs="Times New Roman"/>
          <w:sz w:val="23"/>
          <w:szCs w:val="23"/>
          <w:lang w:eastAsia="de-AT"/>
        </w:rPr>
        <w:t>gespag</w:t>
      </w:r>
      <w:proofErr w:type="spellEnd"/>
      <w:r w:rsidRPr="00633507">
        <w:rPr>
          <w:rFonts w:ascii="Georgia" w:eastAsia="Times New Roman" w:hAnsi="Georgia" w:cs="Times New Roman"/>
          <w:sz w:val="23"/>
          <w:szCs w:val="23"/>
          <w:lang w:eastAsia="de-AT"/>
        </w:rPr>
        <w:t xml:space="preserve"> erklärte, sie sei gesetzlich verpflichtet, alle für Patienten relevanten Bereiche regelmäßig zu überprüfen, „dazu zählt auch die Prüfung gleichwertiger Alternativen“.</w:t>
      </w:r>
      <w:r w:rsidRPr="00633507">
        <w:rPr>
          <w:rFonts w:ascii="Georgia" w:eastAsia="Times New Roman" w:hAnsi="Georgia" w:cs="Times New Roman"/>
          <w:sz w:val="14"/>
          <w:szCs w:val="14"/>
          <w:lang w:eastAsia="de-AT"/>
        </w:rPr>
        <w:br/>
      </w:r>
      <w:r w:rsidRPr="00633507">
        <w:rPr>
          <w:rFonts w:ascii="Georgia" w:eastAsia="Times New Roman" w:hAnsi="Georgia" w:cs="Times New Roman"/>
          <w:sz w:val="14"/>
          <w:szCs w:val="14"/>
          <w:lang w:eastAsia="de-AT"/>
        </w:rPr>
        <w:lastRenderedPageBreak/>
        <w:br/>
      </w:r>
      <w:r w:rsidRPr="00633507">
        <w:rPr>
          <w:rFonts w:ascii="Georgia" w:eastAsia="Times New Roman" w:hAnsi="Georgia" w:cs="Times New Roman"/>
          <w:sz w:val="23"/>
          <w:szCs w:val="23"/>
          <w:lang w:eastAsia="de-AT"/>
        </w:rPr>
        <w:t xml:space="preserve">Bei der NÖ Landeskliniken Holding (NÖLKH) wird die Bündelung des Einkaufs seit dem Vorjahr umgesetzt. Der Auftrag war öffentlich ausgeschrieben worden. Statt ursprünglich zehn Anbieter gibt es jetzt drei Hauptlieferanten für 5000 künstliche Hüft- und Kniegelenke, die pro Jahr eingesetzt werden. „Wir sparen </w:t>
      </w:r>
      <w:proofErr w:type="spellStart"/>
      <w:r w:rsidRPr="00633507">
        <w:rPr>
          <w:rFonts w:ascii="Georgia" w:eastAsia="Times New Roman" w:hAnsi="Georgia" w:cs="Times New Roman"/>
          <w:sz w:val="23"/>
          <w:szCs w:val="23"/>
          <w:lang w:eastAsia="de-AT"/>
        </w:rPr>
        <w:t>uns</w:t>
      </w:r>
      <w:proofErr w:type="spellEnd"/>
      <w:r w:rsidRPr="00633507">
        <w:rPr>
          <w:rFonts w:ascii="Georgia" w:eastAsia="Times New Roman" w:hAnsi="Georgia" w:cs="Times New Roman"/>
          <w:sz w:val="23"/>
          <w:szCs w:val="23"/>
          <w:lang w:eastAsia="de-AT"/>
        </w:rPr>
        <w:t xml:space="preserve"> 2,8 Mill. Euro, 38 Prozent bei Hüften und 26 Prozent bei Knien“, betonte Helmut Krenn, kaufmännischer Chef der NÖLKH. Statt budgetierter 12,6 Mill. Euro betrugen die Materialkosten 9,8 Mill. Euro – ohne Qualitätsverlust. </w:t>
      </w:r>
      <w:r w:rsidRPr="00633507">
        <w:rPr>
          <w:rFonts w:ascii="Georgia" w:eastAsia="Times New Roman" w:hAnsi="Georgia" w:cs="Times New Roman"/>
          <w:sz w:val="14"/>
          <w:szCs w:val="14"/>
          <w:lang w:eastAsia="de-AT"/>
        </w:rPr>
        <w:br/>
      </w:r>
      <w:r w:rsidRPr="00633507">
        <w:rPr>
          <w:rFonts w:ascii="Georgia" w:eastAsia="Times New Roman" w:hAnsi="Georgia" w:cs="Times New Roman"/>
          <w:sz w:val="14"/>
          <w:szCs w:val="14"/>
          <w:lang w:eastAsia="de-AT"/>
        </w:rPr>
        <w:br/>
      </w:r>
      <w:r w:rsidRPr="00633507">
        <w:rPr>
          <w:rFonts w:ascii="Georgia" w:eastAsia="Times New Roman" w:hAnsi="Georgia" w:cs="Times New Roman"/>
          <w:sz w:val="23"/>
          <w:szCs w:val="23"/>
          <w:lang w:eastAsia="de-AT"/>
        </w:rPr>
        <w:t>Auf die einzelne Prothese umgerechnet heißt das, Niederösterreich zahlt 19.600 Euro und Oberösterreich fast 21.900 Euro.</w:t>
      </w:r>
      <w:r w:rsidRPr="00633507">
        <w:rPr>
          <w:rFonts w:ascii="Georgia" w:eastAsia="Times New Roman" w:hAnsi="Georgia" w:cs="Times New Roman"/>
          <w:sz w:val="14"/>
          <w:szCs w:val="14"/>
          <w:lang w:eastAsia="de-AT"/>
        </w:rPr>
        <w:br/>
      </w:r>
      <w:r w:rsidRPr="00633507">
        <w:rPr>
          <w:rFonts w:ascii="Georgia" w:eastAsia="Times New Roman" w:hAnsi="Georgia" w:cs="Times New Roman"/>
          <w:sz w:val="14"/>
          <w:szCs w:val="14"/>
          <w:lang w:eastAsia="de-AT"/>
        </w:rPr>
        <w:br/>
      </w:r>
      <w:r w:rsidRPr="00633507">
        <w:rPr>
          <w:rFonts w:ascii="Georgia" w:eastAsia="Times New Roman" w:hAnsi="Georgia" w:cs="Times New Roman"/>
          <w:sz w:val="23"/>
          <w:szCs w:val="23"/>
          <w:lang w:eastAsia="de-AT"/>
        </w:rPr>
        <w:t xml:space="preserve">Gerald Bachinger, Sprecher der Patientenanwälte Österreichs, hält einen zentralen Einkauf in den Bundesländern für notwendig, um Einsparungen zu erzielen. „Neben Prothesen ist auch bei Herzkatheter und Herzklappen noch sehr viel drinnen“, sagt Bachinger. Rationierungen und </w:t>
      </w:r>
      <w:proofErr w:type="spellStart"/>
      <w:r w:rsidRPr="00633507">
        <w:rPr>
          <w:rFonts w:ascii="Georgia" w:eastAsia="Times New Roman" w:hAnsi="Georgia" w:cs="Times New Roman"/>
          <w:sz w:val="23"/>
          <w:szCs w:val="23"/>
          <w:lang w:eastAsia="de-AT"/>
        </w:rPr>
        <w:t>Kontingentierungen</w:t>
      </w:r>
      <w:proofErr w:type="spellEnd"/>
      <w:r w:rsidRPr="00633507">
        <w:rPr>
          <w:rFonts w:ascii="Georgia" w:eastAsia="Times New Roman" w:hAnsi="Georgia" w:cs="Times New Roman"/>
          <w:sz w:val="23"/>
          <w:szCs w:val="23"/>
          <w:lang w:eastAsia="de-AT"/>
        </w:rPr>
        <w:t xml:space="preserve"> seien aber der falsche Weg. „Jeder Patient hat das Recht, das Angemessene und Zweckmäßige für sich zu erhalten. Es kann nicht sein, dass ab dem Sommer bestimmte Hüften nicht mehr verfügbar sind.“</w:t>
      </w:r>
    </w:p>
    <w:p w:rsidR="00C20972" w:rsidRDefault="00C20972"/>
    <w:sectPr w:rsidR="00C20972" w:rsidSect="00C2097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3507"/>
    <w:rsid w:val="005C39BB"/>
    <w:rsid w:val="00633507"/>
    <w:rsid w:val="00C20972"/>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0972"/>
  </w:style>
  <w:style w:type="paragraph" w:styleId="berschrift1">
    <w:name w:val="heading 1"/>
    <w:basedOn w:val="Standard"/>
    <w:link w:val="berschrift1Zchn"/>
    <w:uiPriority w:val="9"/>
    <w:qFormat/>
    <w:rsid w:val="00633507"/>
    <w:pPr>
      <w:spacing w:before="100" w:beforeAutospacing="1" w:after="100" w:afterAutospacing="1" w:line="240" w:lineRule="auto"/>
      <w:outlineLvl w:val="0"/>
    </w:pPr>
    <w:rPr>
      <w:rFonts w:ascii="Arial" w:eastAsia="Times New Roman" w:hAnsi="Arial" w:cs="Arial"/>
      <w:b/>
      <w:bCs/>
      <w:kern w:val="36"/>
      <w:sz w:val="53"/>
      <w:szCs w:val="53"/>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3507"/>
    <w:rPr>
      <w:rFonts w:ascii="Arial" w:eastAsia="Times New Roman" w:hAnsi="Arial" w:cs="Arial"/>
      <w:b/>
      <w:bCs/>
      <w:kern w:val="36"/>
      <w:sz w:val="53"/>
      <w:szCs w:val="53"/>
      <w:lang w:eastAsia="de-AT"/>
    </w:rPr>
  </w:style>
</w:styles>
</file>

<file path=word/webSettings.xml><?xml version="1.0" encoding="utf-8"?>
<w:webSettings xmlns:r="http://schemas.openxmlformats.org/officeDocument/2006/relationships" xmlns:w="http://schemas.openxmlformats.org/wordprocessingml/2006/main">
  <w:divs>
    <w:div w:id="540286768">
      <w:bodyDiv w:val="1"/>
      <w:marLeft w:val="0"/>
      <w:marRight w:val="0"/>
      <w:marTop w:val="0"/>
      <w:marBottom w:val="0"/>
      <w:divBdr>
        <w:top w:val="none" w:sz="0" w:space="0" w:color="auto"/>
        <w:left w:val="none" w:sz="0" w:space="0" w:color="auto"/>
        <w:bottom w:val="none" w:sz="0" w:space="0" w:color="auto"/>
        <w:right w:val="none" w:sz="0" w:space="0" w:color="auto"/>
      </w:divBdr>
      <w:divsChild>
        <w:div w:id="952900040">
          <w:marLeft w:val="0"/>
          <w:marRight w:val="0"/>
          <w:marTop w:val="300"/>
          <w:marBottom w:val="300"/>
          <w:divBdr>
            <w:top w:val="none" w:sz="0" w:space="0" w:color="auto"/>
            <w:left w:val="none" w:sz="0" w:space="0" w:color="auto"/>
            <w:bottom w:val="none" w:sz="0" w:space="0" w:color="auto"/>
            <w:right w:val="none" w:sz="0" w:space="0" w:color="auto"/>
          </w:divBdr>
        </w:div>
        <w:div w:id="539824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3029</Characters>
  <Application>Microsoft Office Word</Application>
  <DocSecurity>0</DocSecurity>
  <Lines>25</Lines>
  <Paragraphs>7</Paragraphs>
  <ScaleCrop>false</ScaleCrop>
  <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dc:creator>
  <cp:lastModifiedBy>rupert</cp:lastModifiedBy>
  <cp:revision>1</cp:revision>
  <dcterms:created xsi:type="dcterms:W3CDTF">2013-03-23T15:20:00Z</dcterms:created>
  <dcterms:modified xsi:type="dcterms:W3CDTF">2013-03-23T15:20:00Z</dcterms:modified>
</cp:coreProperties>
</file>